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5EB" w:rsidRPr="00875D83" w:rsidRDefault="00875D83" w:rsidP="00875D83">
      <w:pPr>
        <w:jc w:val="center"/>
        <w:rPr>
          <w:b/>
        </w:rPr>
      </w:pPr>
      <w:r w:rsidRPr="00875D83">
        <w:rPr>
          <w:rFonts w:hint="eastAsia"/>
          <w:b/>
          <w:sz w:val="32"/>
        </w:rPr>
        <w:t>2017</w:t>
      </w:r>
      <w:r w:rsidRPr="00875D83">
        <w:rPr>
          <w:rFonts w:hint="eastAsia"/>
          <w:b/>
          <w:sz w:val="32"/>
        </w:rPr>
        <w:t>年新增通识选修课程名单</w:t>
      </w:r>
    </w:p>
    <w:p w:rsidR="00875D83" w:rsidRDefault="00875D83"/>
    <w:tbl>
      <w:tblPr>
        <w:tblW w:w="8000" w:type="dxa"/>
        <w:tblInd w:w="93" w:type="dxa"/>
        <w:tblLook w:val="04A0"/>
      </w:tblPr>
      <w:tblGrid>
        <w:gridCol w:w="680"/>
        <w:gridCol w:w="1900"/>
        <w:gridCol w:w="2980"/>
        <w:gridCol w:w="2440"/>
      </w:tblGrid>
      <w:tr w:rsidR="00875D83" w:rsidRPr="00875D83" w:rsidTr="00875D83">
        <w:trPr>
          <w:trHeight w:val="6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75D8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75D8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开课学院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75D8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课程名称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75D8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开课教师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管理学院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资产管理与配置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喻金田、毕小龙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管理学院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文化营销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王海斌、程琦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管理学院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社会与人口发展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毕小龙、</w:t>
            </w:r>
            <w:r w:rsidRPr="00875D83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> </w:t>
            </w: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喻金田</w:t>
            </w:r>
            <w:r w:rsidRPr="00875D83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> 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管理学院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风险管理与保险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毕小龙、喻金田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机电工程学院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>3D</w:t>
            </w:r>
            <w:r w:rsidRPr="00875D83">
              <w:rPr>
                <w:rFonts w:ascii="宋体" w:eastAsia="宋体" w:hAnsi="宋体" w:cs="Times New Roman" w:hint="eastAsia"/>
                <w:color w:val="000000"/>
                <w:kern w:val="0"/>
                <w:sz w:val="22"/>
                <w:szCs w:val="24"/>
              </w:rPr>
              <w:t>打印机器人设计与制作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张萍、郑钧宜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能源与动力工程学院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虚拟现实与增强现实技术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商蕾、孙俊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土木工程与建筑学院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绘画心理分析与自我成长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田禾、魏超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资源与环境工程学院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清洁生产导论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曾德芳、吴丽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资源与环境工程学院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自然灾害学导论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曾德芳、吴丽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计算机科学与技术学院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微信公众平台搭建与开发应用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钟钰、孙骏等四人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计算机科学与技术学院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视频的编辑与制作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魏敏、汪朝霞、钟钰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计算机科学与技术学院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Excel VBA入门与提高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魏敏、何九周、汪朝霞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计算机科学与技术学院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知识综合与创造性思维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田璟、向剑文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计算机科学与技术学院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微信小程序开发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孙骏、李民、钟钰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物流工程学院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投资概论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龚哲君、陈焰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化学化工与生命科学院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微生物与人类健康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何梦、徐文瑨、李静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化学化工与生命科学院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纳米生物医学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李静、高冠斌、石竹群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化学化工与生命科学院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特种高分子材料及应用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沈雷、李俊升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化学化工与生命科学院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智能材料与人类进步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石竹群、李媛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68703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75D8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68703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75D8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开课学院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68703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75D8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课程名称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68703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875D83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开课教师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6870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20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6870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化学化工与生命科学院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6870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化学实验安全教育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6870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徐登、王皎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化学化工与生命科学院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实用美容化学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严琼姣、刘霞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化学化工与生命科学院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大学生理卫生与保健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张德禄、张建坤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化学化工与生命科学院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日用化学品与健康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朱焱、杨淼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经济学院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化妆与塑形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李冰 徐尚英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外国语学院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德国影视与戏剧赏析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杨雅君、扈明丽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文法学院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影视娱乐法：当明星撞上法律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文婧、陈娜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文法学院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诗词艺术欣赏与写作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李晓丹、王素娟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文法学院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愉心文学经典五部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李晓丹、王素娟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文法学院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慈善法与互联网</w:t>
            </w:r>
            <w:r w:rsidRPr="00875D8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4"/>
                <w:vertAlign w:val="superscript"/>
              </w:rPr>
              <w:t>+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黄明欣、徐江萍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政治与行政学院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爱与正义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>田丰</w:t>
            </w: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、杨杰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学生工作部（处）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大学生情绪管理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唐光蓉、王铭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学生工作部（处）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合理定位与职业选择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刘喆、魏超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体育部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软式飞镖文化与身心统合训练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王林、郭军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创业学院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公司创建与营运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张丽琴、江海波、李明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35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创业学院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创业精神与素养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刘喆、魏超、喻良涛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创业学院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创业行业认知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熊勇、汪军民</w:t>
            </w:r>
          </w:p>
        </w:tc>
      </w:tr>
      <w:tr w:rsidR="00875D83" w:rsidRPr="00875D83" w:rsidTr="00875D83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创业学院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创新创业思维导论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D83" w:rsidRPr="00875D83" w:rsidRDefault="00875D83" w:rsidP="00875D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875D8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浦实、黄东斌</w:t>
            </w:r>
          </w:p>
        </w:tc>
      </w:tr>
    </w:tbl>
    <w:p w:rsidR="00875D83" w:rsidRDefault="00875D83"/>
    <w:sectPr w:rsidR="00875D83" w:rsidSect="008A0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C67" w:rsidRDefault="00DC1C67" w:rsidP="00F32C9E">
      <w:r>
        <w:separator/>
      </w:r>
    </w:p>
  </w:endnote>
  <w:endnote w:type="continuationSeparator" w:id="1">
    <w:p w:rsidR="00DC1C67" w:rsidRDefault="00DC1C67" w:rsidP="00F32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C67" w:rsidRDefault="00DC1C67" w:rsidP="00F32C9E">
      <w:r>
        <w:separator/>
      </w:r>
    </w:p>
  </w:footnote>
  <w:footnote w:type="continuationSeparator" w:id="1">
    <w:p w:rsidR="00DC1C67" w:rsidRDefault="00DC1C67" w:rsidP="00F32C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5D83"/>
    <w:rsid w:val="004105EB"/>
    <w:rsid w:val="006777B3"/>
    <w:rsid w:val="00875D83"/>
    <w:rsid w:val="008A095C"/>
    <w:rsid w:val="00DC1C67"/>
    <w:rsid w:val="00DF0932"/>
    <w:rsid w:val="00F3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2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2C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2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2C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167</Words>
  <Characters>954</Characters>
  <Application>Microsoft Office Word</Application>
  <DocSecurity>0</DocSecurity>
  <Lines>7</Lines>
  <Paragraphs>2</Paragraphs>
  <ScaleCrop>false</ScaleCrop>
  <Company>微软中国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2017-11-27T09:12:00Z</dcterms:created>
  <dcterms:modified xsi:type="dcterms:W3CDTF">2017-11-29T09:10:00Z</dcterms:modified>
</cp:coreProperties>
</file>